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06" w:rsidRDefault="00BE1706" w:rsidP="00910370">
      <w:pPr>
        <w:jc w:val="center"/>
        <w:rPr>
          <w:rFonts w:cs="B Titr"/>
          <w:b/>
          <w:bCs/>
          <w:sz w:val="24"/>
          <w:szCs w:val="24"/>
          <w:rtl/>
        </w:rPr>
      </w:pPr>
    </w:p>
    <w:p w:rsidR="002F088C" w:rsidRDefault="001161CB" w:rsidP="00910370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16B5449F" wp14:editId="4316480D">
            <wp:simplePos x="0" y="0"/>
            <wp:positionH relativeFrom="column">
              <wp:posOffset>5324475</wp:posOffset>
            </wp:positionH>
            <wp:positionV relativeFrom="paragraph">
              <wp:posOffset>-790575</wp:posOffset>
            </wp:positionV>
            <wp:extent cx="760730" cy="665480"/>
            <wp:effectExtent l="0" t="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ile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3DAC255F" wp14:editId="102280D6">
            <wp:simplePos x="0" y="0"/>
            <wp:positionH relativeFrom="column">
              <wp:posOffset>-257175</wp:posOffset>
            </wp:positionH>
            <wp:positionV relativeFrom="paragraph">
              <wp:posOffset>-762000</wp:posOffset>
            </wp:positionV>
            <wp:extent cx="958850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مرکز تحقیقات استئوپروز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99B">
        <w:rPr>
          <w:rFonts w:cs="B Titr" w:hint="cs"/>
          <w:b/>
          <w:bCs/>
          <w:sz w:val="24"/>
          <w:szCs w:val="24"/>
          <w:rtl/>
        </w:rPr>
        <w:t>سمپوزیوم</w:t>
      </w:r>
      <w:r w:rsidR="002F088C" w:rsidRPr="002F088C">
        <w:rPr>
          <w:rFonts w:cs="B Titr" w:hint="cs"/>
          <w:b/>
          <w:bCs/>
          <w:sz w:val="24"/>
          <w:szCs w:val="24"/>
          <w:rtl/>
        </w:rPr>
        <w:t xml:space="preserve"> تازه های استئوپروز</w:t>
      </w:r>
      <w:r w:rsidR="00981597">
        <w:rPr>
          <w:rFonts w:cs="B Titr" w:hint="cs"/>
          <w:b/>
          <w:bCs/>
          <w:sz w:val="24"/>
          <w:szCs w:val="24"/>
          <w:rtl/>
        </w:rPr>
        <w:t xml:space="preserve"> </w:t>
      </w:r>
      <w:r w:rsidR="00910370">
        <w:rPr>
          <w:rFonts w:cs="B Titr" w:hint="cs"/>
          <w:b/>
          <w:bCs/>
          <w:sz w:val="24"/>
          <w:szCs w:val="24"/>
          <w:rtl/>
        </w:rPr>
        <w:t xml:space="preserve"> 2 آبان 1398</w:t>
      </w:r>
    </w:p>
    <w:p w:rsidR="00CB62E6" w:rsidRPr="00CB62E6" w:rsidRDefault="00CB62E6" w:rsidP="00CB62E6">
      <w:pPr>
        <w:spacing w:after="0"/>
        <w:rPr>
          <w:rFonts w:cs="B Nazanin"/>
          <w:sz w:val="24"/>
          <w:szCs w:val="24"/>
          <w:rtl/>
        </w:rPr>
      </w:pPr>
      <w:r w:rsidRPr="00CB62E6">
        <w:rPr>
          <w:rFonts w:cs="B Nazanin" w:hint="cs"/>
          <w:b/>
          <w:bCs/>
          <w:sz w:val="24"/>
          <w:szCs w:val="24"/>
          <w:rtl/>
        </w:rPr>
        <w:t xml:space="preserve">ریاست </w:t>
      </w:r>
      <w:r w:rsidR="0053599B">
        <w:rPr>
          <w:rFonts w:cs="B Nazanin" w:hint="cs"/>
          <w:b/>
          <w:bCs/>
          <w:sz w:val="24"/>
          <w:szCs w:val="24"/>
          <w:rtl/>
        </w:rPr>
        <w:t>سمپوزیوم</w:t>
      </w:r>
      <w:r w:rsidRPr="00CB62E6">
        <w:rPr>
          <w:rFonts w:cs="B Nazanin" w:hint="cs"/>
          <w:b/>
          <w:bCs/>
          <w:sz w:val="24"/>
          <w:szCs w:val="24"/>
          <w:rtl/>
        </w:rPr>
        <w:t>:</w:t>
      </w:r>
      <w:r w:rsidRPr="00CB62E6">
        <w:rPr>
          <w:rFonts w:cs="B Nazanin" w:hint="cs"/>
          <w:sz w:val="24"/>
          <w:szCs w:val="24"/>
          <w:rtl/>
        </w:rPr>
        <w:t xml:space="preserve"> جناب آقای دکتر لاریجانی</w:t>
      </w:r>
    </w:p>
    <w:p w:rsidR="00CB62E6" w:rsidRDefault="00CB62E6" w:rsidP="00CB62E6">
      <w:pPr>
        <w:spacing w:after="0"/>
        <w:rPr>
          <w:rFonts w:cs="B Nazanin"/>
          <w:sz w:val="24"/>
          <w:szCs w:val="24"/>
          <w:rtl/>
        </w:rPr>
      </w:pPr>
      <w:r w:rsidRPr="00CB62E6">
        <w:rPr>
          <w:rFonts w:cs="B Nazanin" w:hint="cs"/>
          <w:b/>
          <w:bCs/>
          <w:sz w:val="24"/>
          <w:szCs w:val="24"/>
          <w:rtl/>
        </w:rPr>
        <w:t>دبیر علمی:</w:t>
      </w:r>
      <w:r w:rsidRPr="00CB62E6">
        <w:rPr>
          <w:rFonts w:cs="B Nazanin" w:hint="cs"/>
          <w:sz w:val="24"/>
          <w:szCs w:val="24"/>
          <w:rtl/>
        </w:rPr>
        <w:t xml:space="preserve"> جناب آقای دکتر استوار</w:t>
      </w:r>
    </w:p>
    <w:p w:rsidR="0053599B" w:rsidRDefault="0053599B" w:rsidP="00CB62E6">
      <w:pPr>
        <w:spacing w:after="0"/>
        <w:rPr>
          <w:rFonts w:cs="B Nazanin"/>
          <w:sz w:val="24"/>
          <w:szCs w:val="24"/>
          <w:rtl/>
        </w:rPr>
      </w:pPr>
      <w:r w:rsidRPr="0053599B">
        <w:rPr>
          <w:rFonts w:cs="B Nazanin" w:hint="cs"/>
          <w:b/>
          <w:bCs/>
          <w:sz w:val="24"/>
          <w:szCs w:val="24"/>
          <w:rtl/>
        </w:rPr>
        <w:t>دبیر اجرائی:</w:t>
      </w:r>
      <w:r>
        <w:rPr>
          <w:rFonts w:cs="B Nazanin" w:hint="cs"/>
          <w:sz w:val="24"/>
          <w:szCs w:val="24"/>
          <w:rtl/>
        </w:rPr>
        <w:t xml:space="preserve"> خانم دکتر سنجری</w:t>
      </w:r>
    </w:p>
    <w:p w:rsidR="002A2175" w:rsidRDefault="002A2175" w:rsidP="002A2175">
      <w:pPr>
        <w:spacing w:after="0"/>
        <w:rPr>
          <w:rFonts w:cs="B Nazanin"/>
          <w:sz w:val="24"/>
          <w:szCs w:val="24"/>
          <w:rtl/>
        </w:rPr>
      </w:pPr>
      <w:r w:rsidRPr="00180F2B">
        <w:rPr>
          <w:rFonts w:cs="B Nazanin" w:hint="cs"/>
          <w:b/>
          <w:bCs/>
          <w:sz w:val="24"/>
          <w:szCs w:val="24"/>
          <w:rtl/>
        </w:rPr>
        <w:t>محل برگزاری:</w:t>
      </w:r>
      <w:r>
        <w:rPr>
          <w:rFonts w:cs="B Nazanin" w:hint="cs"/>
          <w:sz w:val="24"/>
          <w:szCs w:val="24"/>
          <w:rtl/>
        </w:rPr>
        <w:t xml:space="preserve"> سالن همایش ساختمان مرکزی دانشگاه علوم پزشکی تهران</w:t>
      </w:r>
    </w:p>
    <w:p w:rsidR="002A2175" w:rsidRDefault="002A2175" w:rsidP="002A2175">
      <w:pPr>
        <w:spacing w:after="0"/>
        <w:rPr>
          <w:rFonts w:cs="B Nazanin"/>
          <w:sz w:val="24"/>
          <w:szCs w:val="24"/>
          <w:rtl/>
        </w:rPr>
      </w:pPr>
      <w:r w:rsidRPr="00180F2B">
        <w:rPr>
          <w:rFonts w:cs="B Nazanin" w:hint="cs"/>
          <w:b/>
          <w:bCs/>
          <w:sz w:val="24"/>
          <w:szCs w:val="24"/>
          <w:rtl/>
        </w:rPr>
        <w:t>اهداف</w:t>
      </w:r>
      <w:r>
        <w:rPr>
          <w:rFonts w:cs="B Nazanin" w:hint="cs"/>
          <w:sz w:val="24"/>
          <w:szCs w:val="24"/>
          <w:rtl/>
        </w:rPr>
        <w:t>:</w:t>
      </w:r>
    </w:p>
    <w:p w:rsidR="002A2175" w:rsidRPr="00BE1706" w:rsidRDefault="002A2175" w:rsidP="002A217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</w:rPr>
      </w:pPr>
      <w:r w:rsidRPr="00BE1706">
        <w:rPr>
          <w:rFonts w:cs="B Nazanin" w:hint="cs"/>
          <w:sz w:val="24"/>
          <w:szCs w:val="24"/>
          <w:rtl/>
        </w:rPr>
        <w:t>آشنایی با اصول پیشگیری و ارزیابی خطر ابتلا به استئوپروز</w:t>
      </w:r>
    </w:p>
    <w:p w:rsidR="002A2175" w:rsidRPr="00BE1706" w:rsidRDefault="002A2175" w:rsidP="002A217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</w:rPr>
      </w:pPr>
      <w:r w:rsidRPr="00BE1706">
        <w:rPr>
          <w:rFonts w:cs="B Nazanin" w:hint="cs"/>
          <w:sz w:val="24"/>
          <w:szCs w:val="24"/>
          <w:rtl/>
        </w:rPr>
        <w:t>آشنایی با ابزار فرکس ایرانی</w:t>
      </w:r>
    </w:p>
    <w:p w:rsidR="002A2175" w:rsidRPr="00BE1706" w:rsidRDefault="002A2175" w:rsidP="002A217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</w:rPr>
      </w:pPr>
      <w:r w:rsidRPr="00BE1706">
        <w:rPr>
          <w:rFonts w:cs="B Nazanin" w:hint="cs"/>
          <w:sz w:val="24"/>
          <w:szCs w:val="24"/>
          <w:rtl/>
        </w:rPr>
        <w:t xml:space="preserve">آشنایی با چالش های تشخیص استئوپروز </w:t>
      </w:r>
    </w:p>
    <w:p w:rsidR="002A2175" w:rsidRPr="00BE1706" w:rsidRDefault="002A2175" w:rsidP="002A217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</w:rPr>
      </w:pPr>
      <w:r w:rsidRPr="00BE1706">
        <w:rPr>
          <w:rFonts w:cs="B Nazanin" w:hint="cs"/>
          <w:sz w:val="24"/>
          <w:szCs w:val="24"/>
          <w:rtl/>
        </w:rPr>
        <w:t xml:space="preserve">آشنایی با چالش های درمان استئوپروز </w:t>
      </w:r>
    </w:p>
    <w:p w:rsidR="002A2175" w:rsidRPr="00BE1706" w:rsidRDefault="002A2175" w:rsidP="007C1A28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</w:rPr>
      </w:pPr>
      <w:r w:rsidRPr="00BE1706">
        <w:rPr>
          <w:rFonts w:cs="B Nazanin" w:hint="cs"/>
          <w:sz w:val="24"/>
          <w:szCs w:val="24"/>
          <w:rtl/>
        </w:rPr>
        <w:t xml:space="preserve">آشنایی با </w:t>
      </w:r>
      <w:r w:rsidR="007C1A28" w:rsidRPr="00BE1706">
        <w:rPr>
          <w:rFonts w:cs="B Nazanin"/>
          <w:sz w:val="24"/>
          <w:szCs w:val="24"/>
        </w:rPr>
        <w:t>Care</w:t>
      </w:r>
      <w:r w:rsidRPr="00BE1706">
        <w:rPr>
          <w:rFonts w:cs="B Nazanin"/>
          <w:sz w:val="24"/>
          <w:szCs w:val="24"/>
        </w:rPr>
        <w:t xml:space="preserve"> Gap</w:t>
      </w:r>
      <w:r w:rsidRPr="00BE1706">
        <w:rPr>
          <w:rFonts w:cs="B Nazanin" w:hint="cs"/>
          <w:sz w:val="24"/>
          <w:szCs w:val="24"/>
          <w:rtl/>
          <w:lang w:bidi="fa-IR"/>
        </w:rPr>
        <w:t xml:space="preserve"> در</w:t>
      </w:r>
      <w:r w:rsidRPr="00BE1706">
        <w:rPr>
          <w:rFonts w:cs="B Nazanin" w:hint="cs"/>
          <w:sz w:val="24"/>
          <w:szCs w:val="24"/>
          <w:rtl/>
        </w:rPr>
        <w:t xml:space="preserve"> استئوپروز</w:t>
      </w:r>
    </w:p>
    <w:p w:rsidR="002A2175" w:rsidRPr="00BE1706" w:rsidRDefault="002A2175" w:rsidP="002A217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</w:rPr>
      </w:pPr>
      <w:r w:rsidRPr="00BE1706">
        <w:rPr>
          <w:rFonts w:cs="B Nazanin" w:hint="cs"/>
          <w:sz w:val="24"/>
          <w:szCs w:val="24"/>
          <w:rtl/>
        </w:rPr>
        <w:t>آشنایی با پیگیری و توانبخشی در استئوپروز</w:t>
      </w:r>
    </w:p>
    <w:p w:rsidR="00071B4E" w:rsidRDefault="00E3607F" w:rsidP="007777DF">
      <w:pPr>
        <w:spacing w:after="0"/>
        <w:rPr>
          <w:rFonts w:cs="B Nazanin"/>
          <w:sz w:val="24"/>
          <w:szCs w:val="24"/>
          <w:rtl/>
        </w:rPr>
      </w:pPr>
      <w:r w:rsidRPr="00712E94">
        <w:rPr>
          <w:rFonts w:cs="B Nazanin" w:hint="cs"/>
          <w:b/>
          <w:bCs/>
          <w:sz w:val="24"/>
          <w:szCs w:val="24"/>
          <w:rtl/>
        </w:rPr>
        <w:t xml:space="preserve">گروه </w:t>
      </w:r>
      <w:r w:rsidR="007777DF">
        <w:rPr>
          <w:rFonts w:cs="B Nazanin" w:hint="cs"/>
          <w:b/>
          <w:bCs/>
          <w:sz w:val="24"/>
          <w:szCs w:val="24"/>
          <w:rtl/>
        </w:rPr>
        <w:t>هدف</w:t>
      </w:r>
      <w:r w:rsidRPr="00712E94">
        <w:rPr>
          <w:rFonts w:cs="B Nazanin" w:hint="cs"/>
          <w:b/>
          <w:bCs/>
          <w:sz w:val="24"/>
          <w:szCs w:val="24"/>
          <w:rtl/>
        </w:rPr>
        <w:t>:</w:t>
      </w:r>
    </w:p>
    <w:p w:rsidR="00E3607F" w:rsidRDefault="00E3607F" w:rsidP="00423D2D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7777DF">
        <w:rPr>
          <w:rFonts w:cs="B Nazanin" w:hint="cs"/>
          <w:sz w:val="24"/>
          <w:szCs w:val="24"/>
          <w:rtl/>
        </w:rPr>
        <w:t>غدد درون ریز و متابولیسم</w:t>
      </w:r>
      <w:r>
        <w:rPr>
          <w:rFonts w:cs="B Nazanin" w:hint="cs"/>
          <w:sz w:val="24"/>
          <w:szCs w:val="24"/>
          <w:rtl/>
        </w:rPr>
        <w:t xml:space="preserve">، ارتوپدی، داخلی، </w:t>
      </w:r>
      <w:r w:rsidR="00AD163B">
        <w:rPr>
          <w:rFonts w:cs="B Nazanin" w:hint="cs"/>
          <w:sz w:val="24"/>
          <w:szCs w:val="24"/>
          <w:rtl/>
        </w:rPr>
        <w:t>ر</w:t>
      </w:r>
      <w:r w:rsidR="007F39DA">
        <w:rPr>
          <w:rFonts w:cs="B Nazanin" w:hint="cs"/>
          <w:sz w:val="24"/>
          <w:szCs w:val="24"/>
          <w:rtl/>
        </w:rPr>
        <w:t>و</w:t>
      </w:r>
      <w:r w:rsidR="00AD163B">
        <w:rPr>
          <w:rFonts w:cs="B Nazanin" w:hint="cs"/>
          <w:sz w:val="24"/>
          <w:szCs w:val="24"/>
          <w:rtl/>
        </w:rPr>
        <w:t>ماتولوژی، توانب</w:t>
      </w:r>
      <w:r w:rsidR="0053599B">
        <w:rPr>
          <w:rFonts w:cs="B Nazanin" w:hint="cs"/>
          <w:sz w:val="24"/>
          <w:szCs w:val="24"/>
          <w:rtl/>
        </w:rPr>
        <w:t>خشی و طب فیزیکی، طب ورزشی، پزشک</w:t>
      </w:r>
      <w:r w:rsidR="00AD163B">
        <w:rPr>
          <w:rFonts w:cs="B Nazanin" w:hint="cs"/>
          <w:sz w:val="24"/>
          <w:szCs w:val="24"/>
          <w:rtl/>
        </w:rPr>
        <w:t xml:space="preserve"> عمومی، پزشک خانواده، ژنتیک، پرستاری، تغذیه، مامایی</w:t>
      </w:r>
      <w:r w:rsidR="00EC338F">
        <w:rPr>
          <w:rFonts w:cs="B Nazanin" w:hint="cs"/>
          <w:sz w:val="24"/>
          <w:szCs w:val="24"/>
          <w:rtl/>
        </w:rPr>
        <w:t xml:space="preserve">، جراحی اعصاب، زنان، داروسازی، </w:t>
      </w:r>
      <w:r w:rsidR="0053599B">
        <w:rPr>
          <w:rFonts w:cs="B Nazanin" w:hint="cs"/>
          <w:sz w:val="24"/>
          <w:szCs w:val="24"/>
          <w:rtl/>
        </w:rPr>
        <w:t xml:space="preserve">فارماکولوژی بالینی، </w:t>
      </w:r>
      <w:r w:rsidR="00EC338F">
        <w:rPr>
          <w:rFonts w:cs="B Nazanin" w:hint="cs"/>
          <w:sz w:val="24"/>
          <w:szCs w:val="24"/>
          <w:rtl/>
        </w:rPr>
        <w:t>رادیولوژی</w:t>
      </w:r>
      <w:r w:rsidR="0053599B">
        <w:rPr>
          <w:rFonts w:cs="B Nazanin" w:hint="cs"/>
          <w:sz w:val="24"/>
          <w:szCs w:val="24"/>
          <w:rtl/>
        </w:rPr>
        <w:t>، طب سالمندی</w:t>
      </w:r>
      <w:r w:rsidR="00E3559E">
        <w:rPr>
          <w:rFonts w:cs="B Nazanin" w:hint="cs"/>
          <w:sz w:val="24"/>
          <w:szCs w:val="24"/>
          <w:rtl/>
        </w:rPr>
        <w:t>، آموزش بهداشت</w:t>
      </w:r>
      <w:r w:rsidR="000871D2">
        <w:rPr>
          <w:rFonts w:cs="B Nazanin" w:hint="cs"/>
          <w:sz w:val="24"/>
          <w:szCs w:val="24"/>
          <w:rtl/>
        </w:rPr>
        <w:t>، اپیدم</w:t>
      </w:r>
      <w:bookmarkStart w:id="0" w:name="_GoBack"/>
      <w:bookmarkEnd w:id="0"/>
      <w:r w:rsidR="000871D2">
        <w:rPr>
          <w:rFonts w:cs="B Nazanin" w:hint="cs"/>
          <w:sz w:val="24"/>
          <w:szCs w:val="24"/>
          <w:rtl/>
        </w:rPr>
        <w:t>یولوژی</w:t>
      </w:r>
      <w:r w:rsidR="00753AA5">
        <w:rPr>
          <w:rFonts w:cs="B Nazanin" w:hint="cs"/>
          <w:sz w:val="24"/>
          <w:szCs w:val="24"/>
          <w:rtl/>
        </w:rPr>
        <w:t>، پزشکی هسته ای، پزشکی اجتماعی</w:t>
      </w:r>
      <w:r w:rsidR="007779D3">
        <w:rPr>
          <w:rFonts w:cs="B Nazanin" w:hint="cs"/>
          <w:sz w:val="24"/>
          <w:szCs w:val="24"/>
          <w:rtl/>
        </w:rPr>
        <w:t>، انکولوژی</w:t>
      </w:r>
    </w:p>
    <w:p w:rsidR="005F3FB1" w:rsidRPr="00790A14" w:rsidRDefault="00352F39" w:rsidP="00352F39">
      <w:pPr>
        <w:spacing w:after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کمیته علمی: </w:t>
      </w:r>
    </w:p>
    <w:p w:rsidR="00830240" w:rsidRPr="00A05055" w:rsidRDefault="00A05055" w:rsidP="00A05055">
      <w:pPr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دکتر باقر لاریجانی، </w:t>
      </w:r>
      <w:r w:rsidR="00316D59" w:rsidRPr="00A05055">
        <w:rPr>
          <w:rFonts w:cs="B Nazanin" w:hint="cs"/>
          <w:sz w:val="24"/>
          <w:szCs w:val="24"/>
          <w:rtl/>
        </w:rPr>
        <w:t>دکتر سعید مهرپور، دکتر نقی طهماسبی، دکتر گل بخش</w:t>
      </w:r>
      <w:r w:rsidR="004A7DF1" w:rsidRPr="00A05055">
        <w:rPr>
          <w:rFonts w:cs="B Nazanin" w:hint="cs"/>
          <w:sz w:val="24"/>
          <w:szCs w:val="24"/>
          <w:rtl/>
        </w:rPr>
        <w:t xml:space="preserve">، </w:t>
      </w:r>
      <w:r w:rsidR="00316D59" w:rsidRPr="00A05055">
        <w:rPr>
          <w:rFonts w:cs="B Nazanin" w:hint="cs"/>
          <w:sz w:val="24"/>
          <w:szCs w:val="24"/>
          <w:rtl/>
        </w:rPr>
        <w:t>دکتر احمدرضا جمشیدی، دکتر هدی کاووسی</w:t>
      </w:r>
      <w:r w:rsidR="008557DD" w:rsidRPr="00A05055">
        <w:rPr>
          <w:rFonts w:cs="B Nazanin" w:hint="cs"/>
          <w:sz w:val="24"/>
          <w:szCs w:val="24"/>
          <w:rtl/>
        </w:rPr>
        <w:t xml:space="preserve">،  </w:t>
      </w:r>
      <w:r w:rsidR="001D5456" w:rsidRPr="00A05055">
        <w:rPr>
          <w:rFonts w:cs="B Nazanin" w:hint="cs"/>
          <w:sz w:val="24"/>
          <w:szCs w:val="24"/>
          <w:rtl/>
        </w:rPr>
        <w:t xml:space="preserve">دکتر </w:t>
      </w:r>
      <w:r w:rsidR="004A7DF1" w:rsidRPr="00A05055">
        <w:rPr>
          <w:rFonts w:cs="B Nazanin" w:hint="cs"/>
          <w:sz w:val="24"/>
          <w:szCs w:val="24"/>
          <w:rtl/>
        </w:rPr>
        <w:t xml:space="preserve">اکبر </w:t>
      </w:r>
      <w:r w:rsidR="001D5456" w:rsidRPr="00A05055">
        <w:rPr>
          <w:rFonts w:cs="B Nazanin" w:hint="cs"/>
          <w:sz w:val="24"/>
          <w:szCs w:val="24"/>
          <w:rtl/>
        </w:rPr>
        <w:t>سلطانی، دکتر</w:t>
      </w:r>
      <w:r w:rsidR="004A7DF1" w:rsidRPr="00A05055">
        <w:rPr>
          <w:rFonts w:cs="B Nazanin" w:hint="cs"/>
          <w:sz w:val="24"/>
          <w:szCs w:val="24"/>
          <w:rtl/>
        </w:rPr>
        <w:t xml:space="preserve"> حمیدرضا</w:t>
      </w:r>
      <w:r w:rsidR="001D5456" w:rsidRPr="00A05055">
        <w:rPr>
          <w:rFonts w:cs="B Nazanin" w:hint="cs"/>
          <w:sz w:val="24"/>
          <w:szCs w:val="24"/>
          <w:rtl/>
        </w:rPr>
        <w:t xml:space="preserve"> آقایی، دکتر</w:t>
      </w:r>
      <w:r w:rsidR="004A7DF1" w:rsidRPr="00A05055">
        <w:rPr>
          <w:rFonts w:cs="B Nazanin" w:hint="cs"/>
          <w:sz w:val="24"/>
          <w:szCs w:val="24"/>
          <w:rtl/>
        </w:rPr>
        <w:t xml:space="preserve"> محمدرضا</w:t>
      </w:r>
      <w:r w:rsidR="001D5456" w:rsidRPr="00A05055">
        <w:rPr>
          <w:rFonts w:cs="B Nazanin" w:hint="cs"/>
          <w:sz w:val="24"/>
          <w:szCs w:val="24"/>
          <w:rtl/>
        </w:rPr>
        <w:t xml:space="preserve"> مهاجری، دکتر</w:t>
      </w:r>
      <w:r w:rsidR="004A7DF1" w:rsidRPr="00A05055">
        <w:rPr>
          <w:rFonts w:cs="B Nazanin" w:hint="cs"/>
          <w:sz w:val="24"/>
          <w:szCs w:val="24"/>
          <w:rtl/>
        </w:rPr>
        <w:t xml:space="preserve"> انسیه</w:t>
      </w:r>
      <w:r w:rsidR="001D5456" w:rsidRPr="00A05055">
        <w:rPr>
          <w:rFonts w:cs="B Nazanin" w:hint="cs"/>
          <w:sz w:val="24"/>
          <w:szCs w:val="24"/>
          <w:rtl/>
        </w:rPr>
        <w:t xml:space="preserve"> نسلی، </w:t>
      </w:r>
      <w:r w:rsidR="00392EA0" w:rsidRPr="00A05055">
        <w:rPr>
          <w:rFonts w:cs="B Nazanin" w:hint="cs"/>
          <w:sz w:val="24"/>
          <w:szCs w:val="24"/>
          <w:rtl/>
        </w:rPr>
        <w:t xml:space="preserve">دکتر شیرین حسنی، دکتر شیرزاد، </w:t>
      </w:r>
      <w:r w:rsidR="001D5456" w:rsidRPr="00A05055">
        <w:rPr>
          <w:rFonts w:cs="B Nazanin" w:hint="cs"/>
          <w:sz w:val="24"/>
          <w:szCs w:val="24"/>
          <w:rtl/>
        </w:rPr>
        <w:t xml:space="preserve">دکتر </w:t>
      </w:r>
      <w:r w:rsidR="004A7DF1" w:rsidRPr="00A05055">
        <w:rPr>
          <w:rFonts w:cs="B Nazanin" w:hint="cs"/>
          <w:sz w:val="24"/>
          <w:szCs w:val="24"/>
          <w:rtl/>
        </w:rPr>
        <w:t xml:space="preserve">محمود </w:t>
      </w:r>
      <w:r w:rsidR="001D5456" w:rsidRPr="00A05055">
        <w:rPr>
          <w:rFonts w:cs="B Nazanin" w:hint="cs"/>
          <w:sz w:val="24"/>
          <w:szCs w:val="24"/>
          <w:rtl/>
        </w:rPr>
        <w:t>سجادی، دکتر</w:t>
      </w:r>
      <w:r w:rsidR="004A7DF1" w:rsidRPr="00A05055">
        <w:rPr>
          <w:rFonts w:cs="B Nazanin" w:hint="cs"/>
          <w:sz w:val="24"/>
          <w:szCs w:val="24"/>
          <w:rtl/>
        </w:rPr>
        <w:t xml:space="preserve"> علی</w:t>
      </w:r>
      <w:r w:rsidR="001D5456" w:rsidRPr="00A05055">
        <w:rPr>
          <w:rFonts w:cs="B Nazanin" w:hint="cs"/>
          <w:sz w:val="24"/>
          <w:szCs w:val="24"/>
          <w:rtl/>
        </w:rPr>
        <w:t xml:space="preserve"> جلیلی، دکتر </w:t>
      </w:r>
      <w:r w:rsidR="004A7DF1" w:rsidRPr="00A05055">
        <w:rPr>
          <w:rFonts w:cs="B Nazanin" w:hint="cs"/>
          <w:sz w:val="24"/>
          <w:szCs w:val="24"/>
          <w:rtl/>
        </w:rPr>
        <w:t xml:space="preserve">نکو </w:t>
      </w:r>
      <w:r w:rsidR="001D5456" w:rsidRPr="00A05055">
        <w:rPr>
          <w:rFonts w:cs="B Nazanin" w:hint="cs"/>
          <w:sz w:val="24"/>
          <w:szCs w:val="24"/>
          <w:rtl/>
        </w:rPr>
        <w:t xml:space="preserve">پناهی، دکتر </w:t>
      </w:r>
      <w:r w:rsidR="004A7DF1" w:rsidRPr="00A05055">
        <w:rPr>
          <w:rFonts w:cs="B Nazanin" w:hint="cs"/>
          <w:sz w:val="24"/>
          <w:szCs w:val="24"/>
          <w:rtl/>
        </w:rPr>
        <w:t xml:space="preserve">ساسان </w:t>
      </w:r>
      <w:r w:rsidR="001D5456" w:rsidRPr="00A05055">
        <w:rPr>
          <w:rFonts w:cs="B Nazanin" w:hint="cs"/>
          <w:sz w:val="24"/>
          <w:szCs w:val="24"/>
          <w:rtl/>
        </w:rPr>
        <w:t xml:space="preserve">شرقی، دکتر </w:t>
      </w:r>
      <w:r w:rsidR="004A7DF1" w:rsidRPr="00A05055">
        <w:rPr>
          <w:rFonts w:cs="B Nazanin" w:hint="cs"/>
          <w:sz w:val="24"/>
          <w:szCs w:val="24"/>
          <w:rtl/>
        </w:rPr>
        <w:t xml:space="preserve">محسن </w:t>
      </w:r>
      <w:r w:rsidR="001D5456" w:rsidRPr="00A05055">
        <w:rPr>
          <w:rFonts w:cs="B Nazanin" w:hint="cs"/>
          <w:sz w:val="24"/>
          <w:szCs w:val="24"/>
          <w:rtl/>
        </w:rPr>
        <w:t>خوش نیت، دکتر</w:t>
      </w:r>
      <w:r w:rsidR="004A7DF1" w:rsidRPr="00A05055">
        <w:rPr>
          <w:rFonts w:cs="B Nazanin" w:hint="cs"/>
          <w:sz w:val="24"/>
          <w:szCs w:val="24"/>
          <w:rtl/>
        </w:rPr>
        <w:t xml:space="preserve"> مژگان</w:t>
      </w:r>
      <w:r w:rsidR="001D5456" w:rsidRPr="00A05055">
        <w:rPr>
          <w:rFonts w:cs="B Nazanin" w:hint="cs"/>
          <w:sz w:val="24"/>
          <w:szCs w:val="24"/>
          <w:rtl/>
        </w:rPr>
        <w:t xml:space="preserve"> اسدی</w:t>
      </w:r>
      <w:r w:rsidR="00392EA0" w:rsidRPr="00A05055">
        <w:rPr>
          <w:rFonts w:cs="B Nazanin" w:hint="cs"/>
          <w:sz w:val="24"/>
          <w:szCs w:val="24"/>
          <w:rtl/>
        </w:rPr>
        <w:t>،</w:t>
      </w:r>
      <w:r w:rsidR="004A7DF1" w:rsidRPr="00A05055">
        <w:rPr>
          <w:rFonts w:cs="B Nazanin" w:hint="cs"/>
          <w:sz w:val="24"/>
          <w:szCs w:val="24"/>
          <w:rtl/>
        </w:rPr>
        <w:t xml:space="preserve"> دکتر</w:t>
      </w:r>
      <w:r w:rsidR="00392EA0" w:rsidRPr="00A05055">
        <w:rPr>
          <w:rFonts w:cs="B Nazanin" w:hint="cs"/>
          <w:sz w:val="24"/>
          <w:szCs w:val="24"/>
          <w:rtl/>
        </w:rPr>
        <w:t xml:space="preserve"> ابراهیم پور،</w:t>
      </w:r>
      <w:r w:rsidR="004A7DF1" w:rsidRPr="00A05055">
        <w:rPr>
          <w:rFonts w:cs="B Nazanin" w:hint="cs"/>
          <w:sz w:val="24"/>
          <w:szCs w:val="24"/>
          <w:rtl/>
        </w:rPr>
        <w:t xml:space="preserve"> </w:t>
      </w:r>
      <w:r w:rsidR="00316D59" w:rsidRPr="00A05055">
        <w:rPr>
          <w:rFonts w:cs="B Nazanin" w:hint="cs"/>
          <w:sz w:val="24"/>
          <w:szCs w:val="24"/>
          <w:rtl/>
        </w:rPr>
        <w:t>دکتر آل یاسین، دکتر حنطوش زاده</w:t>
      </w:r>
      <w:r w:rsidR="00392EA0" w:rsidRPr="00A05055">
        <w:rPr>
          <w:rFonts w:cs="B Nazanin" w:hint="cs"/>
          <w:sz w:val="24"/>
          <w:szCs w:val="24"/>
          <w:rtl/>
        </w:rPr>
        <w:t xml:space="preserve">، </w:t>
      </w:r>
      <w:r w:rsidR="008C04CC" w:rsidRPr="00A05055">
        <w:rPr>
          <w:rFonts w:cs="B Nazanin" w:hint="cs"/>
          <w:sz w:val="24"/>
          <w:szCs w:val="24"/>
          <w:rtl/>
        </w:rPr>
        <w:t xml:space="preserve">دکتر </w:t>
      </w:r>
      <w:r w:rsidR="00392EA0" w:rsidRPr="00A05055">
        <w:rPr>
          <w:rFonts w:cs="B Nazanin" w:hint="cs"/>
          <w:sz w:val="24"/>
          <w:szCs w:val="24"/>
          <w:rtl/>
        </w:rPr>
        <w:t xml:space="preserve">محمود </w:t>
      </w:r>
      <w:r w:rsidR="008C04CC" w:rsidRPr="00A05055">
        <w:rPr>
          <w:rFonts w:cs="B Nazanin" w:hint="cs"/>
          <w:sz w:val="24"/>
          <w:szCs w:val="24"/>
          <w:rtl/>
        </w:rPr>
        <w:t>طباط</w:t>
      </w:r>
      <w:r w:rsidR="000003C1" w:rsidRPr="00A05055">
        <w:rPr>
          <w:rFonts w:cs="B Nazanin" w:hint="cs"/>
          <w:sz w:val="24"/>
          <w:szCs w:val="24"/>
          <w:rtl/>
        </w:rPr>
        <w:t xml:space="preserve">بایی، دکتر خوشنویسان، دکتر قدسی، </w:t>
      </w:r>
      <w:r w:rsidR="00FB150D" w:rsidRPr="00A05055">
        <w:rPr>
          <w:rFonts w:cs="B Nazanin" w:hint="cs"/>
          <w:sz w:val="24"/>
          <w:szCs w:val="24"/>
          <w:rtl/>
        </w:rPr>
        <w:t>دکتر کردی، دکتر پورغریب</w:t>
      </w:r>
      <w:r w:rsidR="00F240A8" w:rsidRPr="00A05055">
        <w:rPr>
          <w:rFonts w:cs="B Nazanin" w:hint="cs"/>
          <w:sz w:val="24"/>
          <w:szCs w:val="24"/>
          <w:rtl/>
        </w:rPr>
        <w:t xml:space="preserve">، </w:t>
      </w:r>
      <w:r w:rsidR="00FB150D" w:rsidRPr="00A05055">
        <w:rPr>
          <w:rFonts w:cs="B Nazanin" w:hint="cs"/>
          <w:sz w:val="24"/>
          <w:szCs w:val="24"/>
          <w:rtl/>
        </w:rPr>
        <w:t>دکتر کوروش صادقی، خانم دکتر محبی</w:t>
      </w:r>
      <w:r w:rsidR="00226F33" w:rsidRPr="00A05055">
        <w:rPr>
          <w:rFonts w:cs="B Nazanin" w:hint="cs"/>
          <w:sz w:val="24"/>
          <w:szCs w:val="24"/>
          <w:rtl/>
        </w:rPr>
        <w:t xml:space="preserve"> </w:t>
      </w:r>
      <w:r w:rsidR="00F240A8" w:rsidRPr="00A05055">
        <w:rPr>
          <w:rFonts w:cs="B Nazanin" w:hint="cs"/>
          <w:sz w:val="24"/>
          <w:szCs w:val="24"/>
          <w:rtl/>
        </w:rPr>
        <w:t xml:space="preserve">، </w:t>
      </w:r>
      <w:r w:rsidR="00FB150D" w:rsidRPr="00A05055">
        <w:rPr>
          <w:rFonts w:cs="B Nazanin" w:hint="cs"/>
          <w:sz w:val="24"/>
          <w:szCs w:val="24"/>
          <w:rtl/>
        </w:rPr>
        <w:t xml:space="preserve">دکتر </w:t>
      </w:r>
      <w:r w:rsidR="00F240A8" w:rsidRPr="00A05055">
        <w:rPr>
          <w:rFonts w:cs="B Nazanin" w:hint="cs"/>
          <w:sz w:val="24"/>
          <w:szCs w:val="24"/>
          <w:rtl/>
        </w:rPr>
        <w:t xml:space="preserve">حمید رضا </w:t>
      </w:r>
      <w:r w:rsidR="00FB150D" w:rsidRPr="00A05055">
        <w:rPr>
          <w:rFonts w:cs="B Nazanin" w:hint="cs"/>
          <w:sz w:val="24"/>
          <w:szCs w:val="24"/>
          <w:rtl/>
        </w:rPr>
        <w:t>فاتح</w:t>
      </w:r>
      <w:r w:rsidR="00F240A8" w:rsidRPr="00A05055">
        <w:rPr>
          <w:rFonts w:cs="B Nazanin" w:hint="cs"/>
          <w:sz w:val="24"/>
          <w:szCs w:val="24"/>
          <w:rtl/>
        </w:rPr>
        <w:t xml:space="preserve">، </w:t>
      </w:r>
      <w:r w:rsidR="00910370" w:rsidRPr="00A05055">
        <w:rPr>
          <w:rFonts w:cs="B Nazanin" w:hint="cs"/>
          <w:sz w:val="24"/>
          <w:szCs w:val="24"/>
          <w:rtl/>
        </w:rPr>
        <w:t>دکتر علیرضا رییسی</w:t>
      </w:r>
      <w:r w:rsidR="00830240" w:rsidRPr="00A05055">
        <w:rPr>
          <w:rFonts w:cs="B Nazanin" w:hint="cs"/>
          <w:sz w:val="24"/>
          <w:szCs w:val="24"/>
          <w:rtl/>
        </w:rPr>
        <w:t xml:space="preserve">، </w:t>
      </w:r>
      <w:r w:rsidR="001D5456" w:rsidRPr="00A05055">
        <w:rPr>
          <w:rFonts w:cs="B Nazanin" w:hint="cs"/>
          <w:sz w:val="24"/>
          <w:szCs w:val="24"/>
          <w:rtl/>
        </w:rPr>
        <w:t xml:space="preserve">دکتر </w:t>
      </w:r>
      <w:r w:rsidR="00830240" w:rsidRPr="00A05055">
        <w:rPr>
          <w:rFonts w:cs="B Nazanin" w:hint="cs"/>
          <w:sz w:val="24"/>
          <w:szCs w:val="24"/>
          <w:rtl/>
        </w:rPr>
        <w:t xml:space="preserve">افشین </w:t>
      </w:r>
      <w:r w:rsidR="001D5456" w:rsidRPr="00A05055">
        <w:rPr>
          <w:rFonts w:cs="B Nazanin" w:hint="cs"/>
          <w:sz w:val="24"/>
          <w:szCs w:val="24"/>
          <w:rtl/>
        </w:rPr>
        <w:t xml:space="preserve">استوار، دکتر </w:t>
      </w:r>
      <w:r w:rsidR="00830240" w:rsidRPr="00A05055">
        <w:rPr>
          <w:rFonts w:cs="B Nazanin" w:hint="cs"/>
          <w:sz w:val="24"/>
          <w:szCs w:val="24"/>
          <w:rtl/>
        </w:rPr>
        <w:t xml:space="preserve">نوشین </w:t>
      </w:r>
      <w:r w:rsidR="001D5456" w:rsidRPr="00A05055">
        <w:rPr>
          <w:rFonts w:cs="B Nazanin" w:hint="cs"/>
          <w:sz w:val="24"/>
          <w:szCs w:val="24"/>
          <w:rtl/>
        </w:rPr>
        <w:t xml:space="preserve">فهیم فر، </w:t>
      </w:r>
      <w:r w:rsidR="00830240" w:rsidRPr="00A05055">
        <w:rPr>
          <w:rFonts w:cs="B Nazanin" w:hint="cs"/>
          <w:sz w:val="24"/>
          <w:szCs w:val="24"/>
          <w:rtl/>
        </w:rPr>
        <w:t xml:space="preserve">دکتر مهناز سنجری، </w:t>
      </w:r>
      <w:r w:rsidR="001D5456" w:rsidRPr="00A05055">
        <w:rPr>
          <w:rFonts w:cs="B Nazanin" w:hint="cs"/>
          <w:sz w:val="24"/>
          <w:szCs w:val="24"/>
          <w:rtl/>
        </w:rPr>
        <w:t>دکتر خلجی</w:t>
      </w:r>
      <w:r w:rsidR="00830240" w:rsidRPr="00A05055">
        <w:rPr>
          <w:rFonts w:cs="B Nazanin" w:hint="cs"/>
          <w:sz w:val="24"/>
          <w:szCs w:val="24"/>
          <w:rtl/>
        </w:rPr>
        <w:t xml:space="preserve">، دکتر ندا مهرداد، دکتر رامین حشمت،  </w:t>
      </w:r>
      <w:r w:rsidRPr="00A05055">
        <w:rPr>
          <w:rFonts w:cs="B Nazanin" w:hint="cs"/>
          <w:sz w:val="24"/>
          <w:szCs w:val="24"/>
          <w:rtl/>
        </w:rPr>
        <w:t xml:space="preserve">خانم دکتر شفیعی، </w:t>
      </w:r>
      <w:r w:rsidR="00830240" w:rsidRPr="00A05055">
        <w:rPr>
          <w:rFonts w:cs="B Nazanin" w:hint="cs"/>
          <w:sz w:val="24"/>
          <w:szCs w:val="24"/>
          <w:rtl/>
        </w:rPr>
        <w:t>خانم دکتر هدی کاووسی</w:t>
      </w:r>
    </w:p>
    <w:p w:rsidR="001D5456" w:rsidRPr="004A7DF1" w:rsidRDefault="001D5456" w:rsidP="00830240">
      <w:pPr>
        <w:spacing w:after="0"/>
        <w:rPr>
          <w:rFonts w:cs="B Nazanin"/>
          <w:b/>
          <w:bCs/>
          <w:sz w:val="24"/>
          <w:szCs w:val="24"/>
        </w:rPr>
      </w:pPr>
    </w:p>
    <w:p w:rsidR="00195B4D" w:rsidRDefault="00195B4D" w:rsidP="00195B4D">
      <w:pPr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کمیته اجرایی:</w:t>
      </w:r>
    </w:p>
    <w:p w:rsidR="00195B4D" w:rsidRDefault="00E24534" w:rsidP="00C0741F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آقای </w:t>
      </w:r>
      <w:r w:rsidR="00C0741F">
        <w:rPr>
          <w:rFonts w:cs="B Nazanin" w:hint="cs"/>
          <w:sz w:val="24"/>
          <w:szCs w:val="24"/>
          <w:rtl/>
        </w:rPr>
        <w:t xml:space="preserve">دکتر ادیبی، </w:t>
      </w:r>
      <w:r>
        <w:rPr>
          <w:rFonts w:cs="B Nazanin" w:hint="cs"/>
          <w:sz w:val="24"/>
          <w:szCs w:val="24"/>
          <w:rtl/>
        </w:rPr>
        <w:t xml:space="preserve">خانم </w:t>
      </w:r>
      <w:r w:rsidR="00195B4D">
        <w:rPr>
          <w:rFonts w:cs="B Nazanin" w:hint="cs"/>
          <w:sz w:val="24"/>
          <w:szCs w:val="24"/>
          <w:rtl/>
        </w:rPr>
        <w:t xml:space="preserve">دکتر سنجری، </w:t>
      </w:r>
      <w:r>
        <w:rPr>
          <w:rFonts w:cs="B Nazanin" w:hint="cs"/>
          <w:sz w:val="24"/>
          <w:szCs w:val="24"/>
          <w:rtl/>
        </w:rPr>
        <w:t xml:space="preserve">خانم </w:t>
      </w:r>
      <w:r w:rsidR="00195B4D">
        <w:rPr>
          <w:rFonts w:cs="B Nazanin" w:hint="cs"/>
          <w:sz w:val="24"/>
          <w:szCs w:val="24"/>
          <w:rtl/>
        </w:rPr>
        <w:t xml:space="preserve">دکتر فهیم فر، </w:t>
      </w:r>
      <w:r w:rsidR="00B0720A">
        <w:rPr>
          <w:rFonts w:cs="B Nazanin" w:hint="cs"/>
          <w:sz w:val="24"/>
          <w:szCs w:val="24"/>
          <w:rtl/>
        </w:rPr>
        <w:t>خانم گرگانی، خانم حاجی پور، خانم قبادی، آقای شریف</w:t>
      </w:r>
      <w:r w:rsidR="00D26D9D">
        <w:rPr>
          <w:rFonts w:cs="B Nazanin" w:hint="cs"/>
          <w:sz w:val="24"/>
          <w:szCs w:val="24"/>
          <w:rtl/>
        </w:rPr>
        <w:t>، آقای جمشیدی</w:t>
      </w:r>
    </w:p>
    <w:p w:rsidR="00195B4D" w:rsidRDefault="00195B4D" w:rsidP="00195B4D">
      <w:pPr>
        <w:spacing w:after="0"/>
        <w:rPr>
          <w:rFonts w:cs="B Nazanin"/>
          <w:sz w:val="24"/>
          <w:szCs w:val="24"/>
          <w:rtl/>
        </w:rPr>
      </w:pPr>
    </w:p>
    <w:p w:rsidR="00FD1B7A" w:rsidRDefault="00FD1B7A" w:rsidP="00195B4D">
      <w:pPr>
        <w:spacing w:after="0"/>
        <w:rPr>
          <w:rFonts w:cs="B Nazanin"/>
          <w:sz w:val="24"/>
          <w:szCs w:val="24"/>
          <w:rtl/>
        </w:rPr>
      </w:pPr>
    </w:p>
    <w:p w:rsidR="00FD1B7A" w:rsidRDefault="00FD1B7A" w:rsidP="00195B4D">
      <w:pPr>
        <w:spacing w:after="0"/>
        <w:rPr>
          <w:rFonts w:cs="B Nazanin"/>
          <w:sz w:val="24"/>
          <w:szCs w:val="24"/>
          <w:rtl/>
        </w:rPr>
      </w:pPr>
    </w:p>
    <w:p w:rsidR="00FD1B7A" w:rsidRDefault="00FD1B7A" w:rsidP="00195B4D">
      <w:pPr>
        <w:spacing w:after="0"/>
        <w:rPr>
          <w:rFonts w:cs="B Nazanin"/>
          <w:sz w:val="24"/>
          <w:szCs w:val="24"/>
          <w:rtl/>
        </w:rPr>
      </w:pPr>
    </w:p>
    <w:p w:rsidR="00071B4E" w:rsidRPr="00195B4D" w:rsidRDefault="00071B4E" w:rsidP="00071B4E">
      <w:pPr>
        <w:spacing w:after="0"/>
        <w:rPr>
          <w:rFonts w:cs="B Nazanin"/>
          <w:sz w:val="24"/>
          <w:szCs w:val="24"/>
          <w:rtl/>
        </w:rPr>
      </w:pPr>
    </w:p>
    <w:p w:rsidR="002F088C" w:rsidRDefault="002F088C" w:rsidP="00553588">
      <w:pPr>
        <w:rPr>
          <w:rtl/>
        </w:rPr>
      </w:pPr>
    </w:p>
    <w:tbl>
      <w:tblPr>
        <w:bidiVisual/>
        <w:tblW w:w="103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47"/>
        <w:gridCol w:w="1890"/>
        <w:gridCol w:w="1440"/>
        <w:gridCol w:w="3214"/>
      </w:tblGrid>
      <w:tr w:rsidR="00FD1B7A" w:rsidRPr="000361E9" w:rsidTr="003106C7">
        <w:trPr>
          <w:trHeight w:val="576"/>
        </w:trPr>
        <w:tc>
          <w:tcPr>
            <w:tcW w:w="10350" w:type="dxa"/>
            <w:gridSpan w:val="5"/>
            <w:tcBorders>
              <w:top w:val="thickThinSmallGap" w:sz="18" w:space="0" w:color="auto"/>
            </w:tcBorders>
            <w:shd w:val="clear" w:color="auto" w:fill="DDD9C3"/>
          </w:tcPr>
          <w:p w:rsidR="00FD1B7A" w:rsidRPr="00BA1CA0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BA1CA0">
              <w:rPr>
                <w:rFonts w:ascii="Times New Roman" w:hAnsi="Times New Roman" w:cs="B Titr" w:hint="cs"/>
                <w:b/>
                <w:bCs/>
                <w:rtl/>
              </w:rPr>
              <w:t xml:space="preserve">پنج شنبه  2 آبان 98، </w:t>
            </w:r>
            <w:r w:rsidRPr="00BA1CA0">
              <w:rPr>
                <w:rFonts w:ascii="Times New Roman" w:hAnsi="Times New Roman" w:cs="B Titr"/>
                <w:b/>
                <w:bCs/>
              </w:rPr>
              <w:t xml:space="preserve"> 24 Oct 2019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  <w:tcBorders>
              <w:top w:val="thickThinSmallGap" w:sz="18" w:space="0" w:color="auto"/>
            </w:tcBorders>
            <w:shd w:val="clear" w:color="auto" w:fill="FFFFFF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Titr"/>
                <w:rtl/>
              </w:rPr>
            </w:pPr>
          </w:p>
        </w:tc>
        <w:tc>
          <w:tcPr>
            <w:tcW w:w="3247" w:type="dxa"/>
            <w:tcBorders>
              <w:top w:val="thickThinSmallGap" w:sz="18" w:space="0" w:color="auto"/>
            </w:tcBorders>
            <w:shd w:val="clear" w:color="auto" w:fill="FFFFFF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Titr"/>
                <w:rtl/>
              </w:rPr>
            </w:pP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1890" w:type="dxa"/>
            <w:tcBorders>
              <w:top w:val="thickThinSmallGap" w:sz="18" w:space="0" w:color="auto"/>
            </w:tcBorders>
            <w:shd w:val="clear" w:color="auto" w:fill="FFFFFF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Titr"/>
                <w:rtl/>
              </w:rPr>
            </w:pPr>
            <w:r>
              <w:rPr>
                <w:rFonts w:ascii="Times New Roman" w:hAnsi="Times New Roman" w:cs="B Titr" w:hint="cs"/>
                <w:rtl/>
              </w:rPr>
              <w:t>مسئول پانل/سخنران</w:t>
            </w:r>
          </w:p>
        </w:tc>
        <w:tc>
          <w:tcPr>
            <w:tcW w:w="1440" w:type="dxa"/>
            <w:tcBorders>
              <w:top w:val="thickThinSmallGap" w:sz="18" w:space="0" w:color="auto"/>
            </w:tcBorders>
            <w:shd w:val="clear" w:color="auto" w:fill="FFFFFF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Titr"/>
                <w:rtl/>
              </w:rPr>
            </w:pPr>
            <w:r w:rsidRPr="000361E9">
              <w:rPr>
                <w:rFonts w:ascii="Times New Roman" w:hAnsi="Times New Roman" w:cs="B Titr" w:hint="cs"/>
                <w:rtl/>
              </w:rPr>
              <w:t>زمان</w:t>
            </w:r>
          </w:p>
        </w:tc>
        <w:tc>
          <w:tcPr>
            <w:tcW w:w="3214" w:type="dxa"/>
            <w:tcBorders>
              <w:top w:val="thickThinSmallGap" w:sz="18" w:space="0" w:color="auto"/>
            </w:tcBorders>
            <w:shd w:val="clear" w:color="auto" w:fill="FFFFFF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Titr"/>
                <w:rtl/>
              </w:rPr>
            </w:pPr>
            <w:r>
              <w:rPr>
                <w:rFonts w:ascii="Times New Roman" w:hAnsi="Times New Roman" w:cs="B Titr" w:hint="cs"/>
                <w:rtl/>
              </w:rPr>
              <w:t>اعضا پنل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</w:tcPr>
          <w:p w:rsidR="00FD1B7A" w:rsidRPr="000361E9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3247" w:type="dxa"/>
          </w:tcPr>
          <w:p w:rsidR="00FD1B7A" w:rsidRPr="0022554E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ثبت نام</w:t>
            </w:r>
          </w:p>
        </w:tc>
        <w:tc>
          <w:tcPr>
            <w:tcW w:w="1890" w:type="dxa"/>
          </w:tcPr>
          <w:p w:rsidR="00FD1B7A" w:rsidRPr="000361E9" w:rsidRDefault="00FD1B7A" w:rsidP="003106C7">
            <w:pPr>
              <w:tabs>
                <w:tab w:val="left" w:pos="294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440" w:type="dxa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8-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7:30</w:t>
            </w:r>
          </w:p>
        </w:tc>
        <w:tc>
          <w:tcPr>
            <w:tcW w:w="3214" w:type="dxa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</w:tcPr>
          <w:p w:rsidR="00FD1B7A" w:rsidRPr="000361E9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2</w:t>
            </w:r>
          </w:p>
        </w:tc>
        <w:tc>
          <w:tcPr>
            <w:tcW w:w="3247" w:type="dxa"/>
          </w:tcPr>
          <w:p w:rsidR="00FD1B7A" w:rsidRPr="0022554E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معرفی برنامه های سمپوزیوم</w:t>
            </w:r>
          </w:p>
        </w:tc>
        <w:tc>
          <w:tcPr>
            <w:tcW w:w="1890" w:type="dxa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آقای دکتر استوار</w:t>
            </w:r>
          </w:p>
        </w:tc>
        <w:tc>
          <w:tcPr>
            <w:tcW w:w="1440" w:type="dxa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8:10</w:t>
            </w: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3214" w:type="dxa"/>
          </w:tcPr>
          <w:p w:rsidR="00FD1B7A" w:rsidRPr="006F6905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</w:tcPr>
          <w:p w:rsidR="00FD1B7A" w:rsidRPr="000361E9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3</w:t>
            </w:r>
          </w:p>
        </w:tc>
        <w:tc>
          <w:tcPr>
            <w:tcW w:w="3247" w:type="dxa"/>
          </w:tcPr>
          <w:p w:rsidR="00FD1B7A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مرور تازه های استئوپروز در ایران و جهان</w:t>
            </w:r>
          </w:p>
        </w:tc>
        <w:tc>
          <w:tcPr>
            <w:tcW w:w="1890" w:type="dxa"/>
          </w:tcPr>
          <w:p w:rsidR="00FD1B7A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آقای دکتر لاریجانی</w:t>
            </w:r>
          </w:p>
        </w:tc>
        <w:tc>
          <w:tcPr>
            <w:tcW w:w="1440" w:type="dxa"/>
          </w:tcPr>
          <w:p w:rsidR="00FD1B7A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8:45</w:t>
            </w: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-8: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14" w:type="dxa"/>
          </w:tcPr>
          <w:p w:rsidR="00FD1B7A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</w:tcPr>
          <w:p w:rsidR="00FD1B7A" w:rsidRPr="000361E9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4</w:t>
            </w:r>
          </w:p>
        </w:tc>
        <w:tc>
          <w:tcPr>
            <w:tcW w:w="3247" w:type="dxa"/>
          </w:tcPr>
          <w:p w:rsidR="00FD1B7A" w:rsidRPr="00321A6F" w:rsidRDefault="00FD1B7A" w:rsidP="003106C7">
            <w:pPr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321A6F">
              <w:rPr>
                <w:rFonts w:ascii="Times New Roman" w:hAnsi="Times New Roman" w:cs="B Nazanin" w:hint="cs"/>
                <w:b/>
                <w:bCs/>
                <w:rtl/>
              </w:rPr>
              <w:t xml:space="preserve">گایدلاین استئوپروز کشوری: </w:t>
            </w:r>
          </w:p>
          <w:p w:rsidR="00FD1B7A" w:rsidRPr="0022554E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پنل پیشگیری و ارزیابی خطر</w:t>
            </w:r>
          </w:p>
        </w:tc>
        <w:tc>
          <w:tcPr>
            <w:tcW w:w="1890" w:type="dxa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خانم دکتر اسدی</w:t>
            </w:r>
          </w:p>
        </w:tc>
        <w:tc>
          <w:tcPr>
            <w:tcW w:w="1440" w:type="dxa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9:45</w:t>
            </w: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8:45</w:t>
            </w:r>
          </w:p>
        </w:tc>
        <w:tc>
          <w:tcPr>
            <w:tcW w:w="3214" w:type="dxa"/>
          </w:tcPr>
          <w:p w:rsidR="00FD1B7A" w:rsidRPr="00860847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860847">
              <w:rPr>
                <w:rFonts w:ascii="Times New Roman" w:hAnsi="Times New Roman" w:cs="B Nazanin" w:hint="cs"/>
                <w:rtl/>
              </w:rPr>
              <w:t>آقای دکتر جمشیدی، خانم دکتر اسدی، خانم دکتر پناهی، آقای دکتر پورغریب، خانم دکتر آل یاسین، خانم دکتر ابراهیم پور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</w:tcPr>
          <w:p w:rsidR="00FD1B7A" w:rsidRPr="00F47A8A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F47A8A">
              <w:rPr>
                <w:rFonts w:ascii="Times New Roman" w:hAnsi="Times New Roman" w:cs="B Nazanin" w:hint="cs"/>
                <w:rtl/>
              </w:rPr>
              <w:t>5</w:t>
            </w:r>
          </w:p>
        </w:tc>
        <w:tc>
          <w:tcPr>
            <w:tcW w:w="3247" w:type="dxa"/>
          </w:tcPr>
          <w:p w:rsidR="00FD1B7A" w:rsidRPr="00E52144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1A6F">
              <w:rPr>
                <w:rFonts w:ascii="Times New Roman" w:hAnsi="Times New Roman" w:cs="B Nazanin" w:hint="cs"/>
                <w:b/>
                <w:bCs/>
                <w:rtl/>
              </w:rPr>
              <w:t>سخنرانی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: مدل بومی ابزار ارزیابی خطر شکستگی (</w:t>
            </w:r>
            <w:r>
              <w:rPr>
                <w:rFonts w:ascii="Times New Roman" w:hAnsi="Times New Roman" w:cs="B Nazanin"/>
                <w:sz w:val="24"/>
                <w:szCs w:val="24"/>
              </w:rPr>
              <w:t>FRAX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890" w:type="dxa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آقای دکتر استوار</w:t>
            </w:r>
          </w:p>
        </w:tc>
        <w:tc>
          <w:tcPr>
            <w:tcW w:w="1440" w:type="dxa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10:15</w:t>
            </w: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9:45</w:t>
            </w:r>
          </w:p>
        </w:tc>
        <w:tc>
          <w:tcPr>
            <w:tcW w:w="3214" w:type="dxa"/>
          </w:tcPr>
          <w:p w:rsidR="00FD1B7A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  <w:shd w:val="clear" w:color="auto" w:fill="FDE9D9"/>
          </w:tcPr>
          <w:p w:rsidR="00FD1B7A" w:rsidRPr="000361E9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247" w:type="dxa"/>
            <w:shd w:val="clear" w:color="auto" w:fill="FDE9D9"/>
          </w:tcPr>
          <w:p w:rsidR="00FD1B7A" w:rsidRPr="000361E9" w:rsidRDefault="00FD1B7A" w:rsidP="003106C7">
            <w:pPr>
              <w:pStyle w:val="ListParagraph"/>
              <w:bidi/>
              <w:spacing w:after="0" w:line="240" w:lineRule="auto"/>
              <w:ind w:left="567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0361E9">
              <w:rPr>
                <w:rFonts w:ascii="Times New Roman" w:hAnsi="Times New Roman" w:cs="B Titr" w:hint="cs"/>
                <w:b/>
                <w:bCs/>
                <w:rtl/>
                <w:lang w:bidi="fa-IR"/>
              </w:rPr>
              <w:t>پذیرایی و استراحت</w:t>
            </w:r>
          </w:p>
        </w:tc>
        <w:tc>
          <w:tcPr>
            <w:tcW w:w="1890" w:type="dxa"/>
            <w:shd w:val="clear" w:color="auto" w:fill="FDE9D9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440" w:type="dxa"/>
            <w:shd w:val="clear" w:color="auto" w:fill="FDE9D9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10:30-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10:15</w:t>
            </w:r>
          </w:p>
        </w:tc>
        <w:tc>
          <w:tcPr>
            <w:tcW w:w="3214" w:type="dxa"/>
            <w:shd w:val="clear" w:color="auto" w:fill="FDE9D9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  <w:shd w:val="clear" w:color="auto" w:fill="auto"/>
          </w:tcPr>
          <w:p w:rsidR="00FD1B7A" w:rsidRPr="000361E9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6</w:t>
            </w:r>
          </w:p>
        </w:tc>
        <w:tc>
          <w:tcPr>
            <w:tcW w:w="3247" w:type="dxa"/>
            <w:shd w:val="clear" w:color="auto" w:fill="auto"/>
          </w:tcPr>
          <w:p w:rsidR="00FD1B7A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1A6F">
              <w:rPr>
                <w:rFonts w:ascii="Times New Roman" w:hAnsi="Times New Roman" w:cs="B Nazanin" w:hint="cs"/>
                <w:b/>
                <w:bCs/>
                <w:rtl/>
              </w:rPr>
              <w:t>گایدلاین استئوپروز کشوری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</w:p>
          <w:p w:rsidR="00FD1B7A" w:rsidRPr="0022554E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پنل تشخیص و درمان</w:t>
            </w:r>
          </w:p>
        </w:tc>
        <w:tc>
          <w:tcPr>
            <w:tcW w:w="1890" w:type="dxa"/>
            <w:shd w:val="clear" w:color="auto" w:fill="auto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خانم دکتر نسلی</w:t>
            </w:r>
          </w:p>
        </w:tc>
        <w:tc>
          <w:tcPr>
            <w:tcW w:w="1440" w:type="dxa"/>
            <w:shd w:val="clear" w:color="auto" w:fill="auto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11: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45</w:t>
            </w: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-10:30</w:t>
            </w:r>
          </w:p>
        </w:tc>
        <w:tc>
          <w:tcPr>
            <w:tcW w:w="3214" w:type="dxa"/>
            <w:vAlign w:val="center"/>
          </w:tcPr>
          <w:p w:rsidR="00FD1B7A" w:rsidRPr="007330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آقای</w:t>
            </w:r>
            <w:r w:rsidRPr="005E42C9">
              <w:rPr>
                <w:rFonts w:ascii="Times New Roman" w:hAnsi="Times New Roman" w:cs="B Nazanin" w:hint="cs"/>
                <w:rtl/>
              </w:rPr>
              <w:t xml:space="preserve"> دکتر حشمت</w:t>
            </w:r>
            <w:r>
              <w:rPr>
                <w:rFonts w:ascii="Times New Roman" w:hAnsi="Times New Roman" w:cs="B Nazanin" w:hint="cs"/>
                <w:rtl/>
              </w:rPr>
              <w:t>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آقای </w:t>
            </w:r>
            <w:r>
              <w:rPr>
                <w:rFonts w:ascii="Times New Roman" w:hAnsi="Times New Roman" w:cs="B Nazanin" w:hint="cs"/>
                <w:rtl/>
              </w:rPr>
              <w:t>دکتر آقائی میبدی،  آقای دکتر جلیلی، خانم دکتر شیرزاد، آقای دکتر سجادی جزی، خانم دکتر کاووسی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  <w:shd w:val="clear" w:color="auto" w:fill="auto"/>
          </w:tcPr>
          <w:p w:rsidR="00FD1B7A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7</w:t>
            </w:r>
          </w:p>
        </w:tc>
        <w:tc>
          <w:tcPr>
            <w:tcW w:w="3247" w:type="dxa"/>
            <w:shd w:val="clear" w:color="auto" w:fill="auto"/>
          </w:tcPr>
          <w:p w:rsidR="00FD1B7A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321A6F">
              <w:rPr>
                <w:rFonts w:ascii="Times New Roman" w:hAnsi="Times New Roman" w:cs="B Nazanin" w:hint="cs"/>
                <w:b/>
                <w:bCs/>
                <w:rtl/>
              </w:rPr>
              <w:t>سخنرانی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: چالش های خدمات سلامت استخوان (</w:t>
            </w:r>
            <w:r>
              <w:rPr>
                <w:rFonts w:ascii="Times New Roman" w:hAnsi="Times New Roman" w:cs="B Nazanin"/>
                <w:sz w:val="24"/>
                <w:szCs w:val="24"/>
              </w:rPr>
              <w:t>Care Gap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خانم دکتر سنجری</w:t>
            </w:r>
          </w:p>
        </w:tc>
        <w:tc>
          <w:tcPr>
            <w:tcW w:w="1440" w:type="dxa"/>
            <w:shd w:val="clear" w:color="auto" w:fill="auto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2:15</w:t>
            </w: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11:45</w:t>
            </w:r>
          </w:p>
        </w:tc>
        <w:tc>
          <w:tcPr>
            <w:tcW w:w="3214" w:type="dxa"/>
            <w:vAlign w:val="center"/>
          </w:tcPr>
          <w:p w:rsidR="00FD1B7A" w:rsidRPr="007330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  <w:shd w:val="clear" w:color="auto" w:fill="auto"/>
          </w:tcPr>
          <w:p w:rsidR="00FD1B7A" w:rsidRPr="000361E9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8</w:t>
            </w:r>
          </w:p>
        </w:tc>
        <w:tc>
          <w:tcPr>
            <w:tcW w:w="3247" w:type="dxa"/>
            <w:shd w:val="clear" w:color="auto" w:fill="auto"/>
          </w:tcPr>
          <w:p w:rsidR="00FD1B7A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1A6F">
              <w:rPr>
                <w:rFonts w:ascii="Times New Roman" w:hAnsi="Times New Roman" w:cs="B Nazanin" w:hint="cs"/>
                <w:b/>
                <w:bCs/>
                <w:rtl/>
              </w:rPr>
              <w:t>گایدلاین استئوپروز کشوری: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FD1B7A" w:rsidRPr="0022554E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پنل پیگیری و توانبخشی</w:t>
            </w:r>
          </w:p>
        </w:tc>
        <w:tc>
          <w:tcPr>
            <w:tcW w:w="1890" w:type="dxa"/>
            <w:shd w:val="clear" w:color="auto" w:fill="auto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آقای دکتر مهاجری</w:t>
            </w:r>
          </w:p>
        </w:tc>
        <w:tc>
          <w:tcPr>
            <w:tcW w:w="1440" w:type="dxa"/>
            <w:shd w:val="clear" w:color="auto" w:fill="auto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3:30</w:t>
            </w: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-1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2:15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FD1B7A" w:rsidRPr="00EA754C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آقای دکتر شرقی، آقای دکتر خوش نیت، خانم دکتر حسنی رنجبر ،آقای دکتر مهرپور، خانم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دکتر شفیعی، </w:t>
            </w:r>
            <w:r>
              <w:rPr>
                <w:rFonts w:ascii="Times New Roman" w:hAnsi="Times New Roman" w:cs="B Nazanin" w:hint="cs"/>
                <w:rtl/>
              </w:rPr>
              <w:t>آقای دکتر فاتح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  <w:shd w:val="clear" w:color="auto" w:fill="auto"/>
          </w:tcPr>
          <w:p w:rsidR="00FD1B7A" w:rsidRPr="000361E9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9</w:t>
            </w:r>
          </w:p>
        </w:tc>
        <w:tc>
          <w:tcPr>
            <w:tcW w:w="3247" w:type="dxa"/>
            <w:shd w:val="clear" w:color="auto" w:fill="auto"/>
          </w:tcPr>
          <w:p w:rsidR="00FD1B7A" w:rsidRDefault="00FD1B7A" w:rsidP="003106C7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سخنرانی: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2108C0">
              <w:rPr>
                <w:rFonts w:ascii="Times New Roman" w:hAnsi="Times New Roman" w:cs="B Nazanin" w:hint="cs"/>
                <w:sz w:val="24"/>
                <w:szCs w:val="24"/>
                <w:rtl/>
              </w:rPr>
              <w:t>فعالیت فیزیکی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استئوپروز</w:t>
            </w:r>
          </w:p>
        </w:tc>
        <w:tc>
          <w:tcPr>
            <w:tcW w:w="1890" w:type="dxa"/>
            <w:shd w:val="clear" w:color="auto" w:fill="auto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خانم دکتر فهیم فر</w:t>
            </w:r>
          </w:p>
        </w:tc>
        <w:tc>
          <w:tcPr>
            <w:tcW w:w="1440" w:type="dxa"/>
            <w:shd w:val="clear" w:color="auto" w:fill="auto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14</w:t>
            </w: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-1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3:30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FD1B7A" w:rsidRPr="00860847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-</w:t>
            </w:r>
          </w:p>
        </w:tc>
      </w:tr>
      <w:tr w:rsidR="00FD1B7A" w:rsidRPr="000361E9" w:rsidTr="003106C7">
        <w:trPr>
          <w:trHeight w:val="576"/>
        </w:trPr>
        <w:tc>
          <w:tcPr>
            <w:tcW w:w="559" w:type="dxa"/>
            <w:shd w:val="clear" w:color="auto" w:fill="FDE9D9"/>
          </w:tcPr>
          <w:p w:rsidR="00FD1B7A" w:rsidRPr="000361E9" w:rsidRDefault="00FD1B7A" w:rsidP="003106C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247" w:type="dxa"/>
            <w:shd w:val="clear" w:color="auto" w:fill="FDE9D9"/>
          </w:tcPr>
          <w:p w:rsidR="00FD1B7A" w:rsidRPr="000361E9" w:rsidRDefault="00FD1B7A" w:rsidP="003106C7">
            <w:pPr>
              <w:pStyle w:val="ListParagraph"/>
              <w:bidi/>
              <w:spacing w:after="0" w:line="240" w:lineRule="auto"/>
              <w:ind w:left="567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361E9">
              <w:rPr>
                <w:rFonts w:ascii="Times New Roman" w:hAnsi="Times New Roman" w:cs="B Titr" w:hint="cs"/>
                <w:b/>
                <w:bCs/>
                <w:rtl/>
                <w:lang w:bidi="fa-IR"/>
              </w:rPr>
              <w:t xml:space="preserve">نماز و ناهار </w:t>
            </w:r>
          </w:p>
        </w:tc>
        <w:tc>
          <w:tcPr>
            <w:tcW w:w="1890" w:type="dxa"/>
            <w:shd w:val="clear" w:color="auto" w:fill="FDE9D9"/>
          </w:tcPr>
          <w:p w:rsidR="00FD1B7A" w:rsidRPr="000361E9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0361E9">
              <w:rPr>
                <w:rFonts w:ascii="Times New Roman" w:hAnsi="Times New Roman" w:cs="B Nazanin" w:hint="cs"/>
                <w:rtl/>
              </w:rPr>
              <w:t>-</w:t>
            </w:r>
          </w:p>
        </w:tc>
        <w:tc>
          <w:tcPr>
            <w:tcW w:w="1440" w:type="dxa"/>
            <w:shd w:val="clear" w:color="auto" w:fill="FDE9D9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15</w:t>
            </w:r>
            <w:r w:rsidRPr="00B7383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214" w:type="dxa"/>
            <w:shd w:val="clear" w:color="auto" w:fill="FDE9D9"/>
          </w:tcPr>
          <w:p w:rsidR="00FD1B7A" w:rsidRPr="00B73834" w:rsidRDefault="00FD1B7A" w:rsidP="003106C7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FD1B7A" w:rsidRDefault="00FD1B7A" w:rsidP="00553588"/>
    <w:sectPr w:rsidR="00FD1B7A" w:rsidSect="00B93763">
      <w:pgSz w:w="11906" w:h="16838"/>
      <w:pgMar w:top="1620" w:right="1196" w:bottom="1080" w:left="135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1E5"/>
    <w:multiLevelType w:val="hybridMultilevel"/>
    <w:tmpl w:val="B084301A"/>
    <w:lvl w:ilvl="0" w:tplc="5790959A">
      <w:start w:val="1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F4228"/>
    <w:multiLevelType w:val="hybridMultilevel"/>
    <w:tmpl w:val="8364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8C"/>
    <w:rsid w:val="000003C1"/>
    <w:rsid w:val="00011D62"/>
    <w:rsid w:val="00071B4E"/>
    <w:rsid w:val="00080FD3"/>
    <w:rsid w:val="00082742"/>
    <w:rsid w:val="00084B1B"/>
    <w:rsid w:val="00086A67"/>
    <w:rsid w:val="000871D2"/>
    <w:rsid w:val="000A5356"/>
    <w:rsid w:val="000D1262"/>
    <w:rsid w:val="000E4E07"/>
    <w:rsid w:val="000F3EC2"/>
    <w:rsid w:val="000F6F4F"/>
    <w:rsid w:val="001069E7"/>
    <w:rsid w:val="001161CB"/>
    <w:rsid w:val="0012737C"/>
    <w:rsid w:val="00127748"/>
    <w:rsid w:val="0013745F"/>
    <w:rsid w:val="001550A9"/>
    <w:rsid w:val="001578DF"/>
    <w:rsid w:val="00180F2B"/>
    <w:rsid w:val="00195B4D"/>
    <w:rsid w:val="001B6661"/>
    <w:rsid w:val="001D5456"/>
    <w:rsid w:val="001F66AB"/>
    <w:rsid w:val="002108C0"/>
    <w:rsid w:val="00226F33"/>
    <w:rsid w:val="002675E7"/>
    <w:rsid w:val="00296795"/>
    <w:rsid w:val="002A0BFF"/>
    <w:rsid w:val="002A2175"/>
    <w:rsid w:val="002B15E9"/>
    <w:rsid w:val="002F088C"/>
    <w:rsid w:val="00300DC3"/>
    <w:rsid w:val="00316D59"/>
    <w:rsid w:val="00321A6F"/>
    <w:rsid w:val="003239A5"/>
    <w:rsid w:val="00352F39"/>
    <w:rsid w:val="00371776"/>
    <w:rsid w:val="00392EA0"/>
    <w:rsid w:val="003B6D92"/>
    <w:rsid w:val="003C4109"/>
    <w:rsid w:val="003C7329"/>
    <w:rsid w:val="003F46FB"/>
    <w:rsid w:val="003F5D82"/>
    <w:rsid w:val="00423D2D"/>
    <w:rsid w:val="00465045"/>
    <w:rsid w:val="004A7DF1"/>
    <w:rsid w:val="004B5542"/>
    <w:rsid w:val="004B57F0"/>
    <w:rsid w:val="004E2636"/>
    <w:rsid w:val="00521787"/>
    <w:rsid w:val="00523D1C"/>
    <w:rsid w:val="00531D68"/>
    <w:rsid w:val="0053599B"/>
    <w:rsid w:val="00540798"/>
    <w:rsid w:val="00553588"/>
    <w:rsid w:val="00554FEA"/>
    <w:rsid w:val="00585C46"/>
    <w:rsid w:val="005B69A1"/>
    <w:rsid w:val="005C54AC"/>
    <w:rsid w:val="005C66CC"/>
    <w:rsid w:val="005E0342"/>
    <w:rsid w:val="005E42C9"/>
    <w:rsid w:val="005F3FB1"/>
    <w:rsid w:val="00644BCF"/>
    <w:rsid w:val="0067700A"/>
    <w:rsid w:val="006C2E0C"/>
    <w:rsid w:val="006F6905"/>
    <w:rsid w:val="006F784F"/>
    <w:rsid w:val="00712E94"/>
    <w:rsid w:val="007163CC"/>
    <w:rsid w:val="00733034"/>
    <w:rsid w:val="00734133"/>
    <w:rsid w:val="00736C0C"/>
    <w:rsid w:val="00742992"/>
    <w:rsid w:val="00746BD6"/>
    <w:rsid w:val="00753AA5"/>
    <w:rsid w:val="007777DF"/>
    <w:rsid w:val="007779D3"/>
    <w:rsid w:val="00790A14"/>
    <w:rsid w:val="007B50A9"/>
    <w:rsid w:val="007C1A28"/>
    <w:rsid w:val="007D580B"/>
    <w:rsid w:val="007D719F"/>
    <w:rsid w:val="007E58A8"/>
    <w:rsid w:val="007F39DA"/>
    <w:rsid w:val="00830240"/>
    <w:rsid w:val="008557DD"/>
    <w:rsid w:val="008764D4"/>
    <w:rsid w:val="008819A6"/>
    <w:rsid w:val="008A40AB"/>
    <w:rsid w:val="008C04CC"/>
    <w:rsid w:val="008C7ADC"/>
    <w:rsid w:val="008E33AC"/>
    <w:rsid w:val="00910370"/>
    <w:rsid w:val="00946D6E"/>
    <w:rsid w:val="00950C93"/>
    <w:rsid w:val="00981597"/>
    <w:rsid w:val="009B7C96"/>
    <w:rsid w:val="009D4AC4"/>
    <w:rsid w:val="009F10F3"/>
    <w:rsid w:val="00A05055"/>
    <w:rsid w:val="00A166B2"/>
    <w:rsid w:val="00A2260D"/>
    <w:rsid w:val="00A22B89"/>
    <w:rsid w:val="00A50298"/>
    <w:rsid w:val="00A92410"/>
    <w:rsid w:val="00AD163B"/>
    <w:rsid w:val="00B0720A"/>
    <w:rsid w:val="00B126F9"/>
    <w:rsid w:val="00B13AC6"/>
    <w:rsid w:val="00B36C05"/>
    <w:rsid w:val="00B4213D"/>
    <w:rsid w:val="00B71730"/>
    <w:rsid w:val="00B93763"/>
    <w:rsid w:val="00B94AF2"/>
    <w:rsid w:val="00BA1CA0"/>
    <w:rsid w:val="00BE1706"/>
    <w:rsid w:val="00C0741F"/>
    <w:rsid w:val="00C844B1"/>
    <w:rsid w:val="00CB62E6"/>
    <w:rsid w:val="00CD16BF"/>
    <w:rsid w:val="00CF17F6"/>
    <w:rsid w:val="00D02D64"/>
    <w:rsid w:val="00D02E1D"/>
    <w:rsid w:val="00D25CB5"/>
    <w:rsid w:val="00D26D9D"/>
    <w:rsid w:val="00D95837"/>
    <w:rsid w:val="00DC2781"/>
    <w:rsid w:val="00DC3DEC"/>
    <w:rsid w:val="00DC5B8A"/>
    <w:rsid w:val="00DE631E"/>
    <w:rsid w:val="00E24534"/>
    <w:rsid w:val="00E262F7"/>
    <w:rsid w:val="00E3559E"/>
    <w:rsid w:val="00E3607F"/>
    <w:rsid w:val="00E44E30"/>
    <w:rsid w:val="00E52144"/>
    <w:rsid w:val="00E57087"/>
    <w:rsid w:val="00E72E11"/>
    <w:rsid w:val="00EC338F"/>
    <w:rsid w:val="00EC660A"/>
    <w:rsid w:val="00EF1932"/>
    <w:rsid w:val="00F21D45"/>
    <w:rsid w:val="00F240A8"/>
    <w:rsid w:val="00F328C1"/>
    <w:rsid w:val="00F47A8A"/>
    <w:rsid w:val="00F65BCA"/>
    <w:rsid w:val="00F934F3"/>
    <w:rsid w:val="00F96480"/>
    <w:rsid w:val="00FB150D"/>
    <w:rsid w:val="00FB4398"/>
    <w:rsid w:val="00FB6BDC"/>
    <w:rsid w:val="00FD1B7A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88C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88C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195D-4B9F-4D07-845A-78F2FA5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DrUser</dc:creator>
  <cp:lastModifiedBy>rajaee</cp:lastModifiedBy>
  <cp:revision>2</cp:revision>
  <dcterms:created xsi:type="dcterms:W3CDTF">2019-10-07T07:45:00Z</dcterms:created>
  <dcterms:modified xsi:type="dcterms:W3CDTF">2019-10-07T07:45:00Z</dcterms:modified>
</cp:coreProperties>
</file>